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widowControl w:val="0"/>
        <w:spacing w:line="820" w:lineRule="exact"/>
        <w:jc w:val="center"/>
        <w:textAlignment w:val="auto"/>
        <w:rPr>
          <w:rFonts w:hint="eastAsia" w:ascii="黑体" w:hAnsi="宋体" w:eastAsia="黑体"/>
          <w:sz w:val="48"/>
          <w:szCs w:val="48"/>
        </w:rPr>
      </w:pPr>
    </w:p>
    <w:p>
      <w:pPr>
        <w:widowControl w:val="0"/>
        <w:spacing w:line="820" w:lineRule="exact"/>
        <w:jc w:val="center"/>
        <w:textAlignment w:val="auto"/>
        <w:rPr>
          <w:rFonts w:hint="eastAsia" w:ascii="黑体" w:hAnsi="宋体" w:eastAsia="黑体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宋体" w:eastAsia="黑体"/>
          <w:sz w:val="48"/>
          <w:szCs w:val="48"/>
          <w:lang w:val="en-US" w:eastAsia="zh-CN"/>
        </w:rPr>
        <w:t>深圳防灾减灾技术研究院</w:t>
      </w:r>
    </w:p>
    <w:p>
      <w:pPr>
        <w:widowControl w:val="0"/>
        <w:spacing w:line="820" w:lineRule="exact"/>
        <w:jc w:val="center"/>
        <w:textAlignment w:val="auto"/>
        <w:rPr>
          <w:rFonts w:hint="default" w:ascii="黑体" w:hAnsi="宋体" w:eastAsia="黑体"/>
          <w:sz w:val="48"/>
          <w:szCs w:val="48"/>
          <w:lang w:val="en-US" w:eastAsia="zh-CN"/>
        </w:rPr>
      </w:pPr>
      <w:r>
        <w:rPr>
          <w:rFonts w:hint="eastAsia" w:ascii="黑体" w:hAnsi="宋体" w:eastAsia="黑体"/>
          <w:sz w:val="48"/>
          <w:szCs w:val="48"/>
          <w:lang w:val="en-US" w:eastAsia="zh-CN"/>
        </w:rPr>
        <w:t>科技金融首席专家招聘报名表</w:t>
      </w:r>
    </w:p>
    <w:bookmarkEnd w:id="0"/>
    <w:p>
      <w:pPr>
        <w:spacing w:line="820" w:lineRule="exact"/>
        <w:jc w:val="center"/>
        <w:rPr>
          <w:rFonts w:ascii="黑体" w:hAnsi="宋体" w:eastAsia="黑体"/>
          <w:sz w:val="52"/>
          <w:szCs w:val="52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3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-18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-8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-8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2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390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pStyle w:val="2"/>
      </w:pPr>
    </w:p>
    <w:p>
      <w:pPr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41" w:leftChars="-44" w:right="-13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126" w:leftChars="-42" w:right="-96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105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138" w:leftChars="-46" w:right="-147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53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53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2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53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2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16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2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-18" w:leftChars="-29" w:right="-93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-18" w:leftChars="-29" w:right="-93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-18" w:leftChars="-29" w:right="-93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619" w:type="dxa"/>
            <w:vAlign w:val="center"/>
          </w:tcPr>
          <w:p>
            <w:pPr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0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</w:pPr>
            <w:r>
              <w:rPr>
                <w:rFonts w:hint="eastAsia"/>
              </w:rPr>
              <w:t>（一）工作方向和目标</w:t>
            </w: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  <w:r>
              <w:rPr>
                <w:rFonts w:hint="eastAsia"/>
              </w:rPr>
              <w:t>（二）工作设想与</w:t>
            </w:r>
            <w:r>
              <w:t>计划</w:t>
            </w:r>
            <w:r>
              <w:rPr>
                <w:rFonts w:hint="eastAsia"/>
              </w:rPr>
              <w:t>（不少于1000字）</w:t>
            </w: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snapToGrid w:val="0"/>
              <w:spacing w:line="560" w:lineRule="exac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87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0294"/>
    <w:rsid w:val="1EC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仿宋_GB2312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2020-11-03T03:41:00Z</dcterms:created>
  <dc:creator>January</dc:creator>
  <cp:lastModifiedBy>January</cp:lastModifiedBy>
  <dcterms:modified xsi:type="dcterms:W3CDTF">2020-11-03T03:42:39Z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